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8E0" w:rsidRPr="00A648E0" w:rsidRDefault="00A648E0" w:rsidP="00A648E0">
      <w:pPr>
        <w:widowControl/>
        <w:shd w:val="clear" w:color="auto" w:fill="FFFFFF"/>
        <w:spacing w:before="150" w:line="480" w:lineRule="atLeast"/>
        <w:jc w:val="center"/>
        <w:outlineLvl w:val="0"/>
        <w:rPr>
          <w:rFonts w:ascii="微软雅黑" w:eastAsia="微软雅黑" w:hAnsi="微软雅黑" w:cs="宋体"/>
          <w:b/>
          <w:bCs/>
          <w:color w:val="666666"/>
          <w:kern w:val="36"/>
          <w:sz w:val="34"/>
          <w:szCs w:val="34"/>
        </w:rPr>
      </w:pPr>
      <w:r w:rsidRPr="00A648E0">
        <w:rPr>
          <w:rFonts w:ascii="微软雅黑" w:eastAsia="微软雅黑" w:hAnsi="微软雅黑" w:cs="宋体" w:hint="eastAsia"/>
          <w:b/>
          <w:bCs/>
          <w:color w:val="666666"/>
          <w:kern w:val="36"/>
          <w:sz w:val="34"/>
          <w:szCs w:val="34"/>
        </w:rPr>
        <w:t>教育部印发《关于在疫情防控期间有针对性地做好教师工作若干事项的通知》</w:t>
      </w:r>
    </w:p>
    <w:p w:rsidR="00A648E0" w:rsidRPr="00A648E0" w:rsidRDefault="00A648E0" w:rsidP="00A648E0">
      <w:pPr>
        <w:widowControl/>
        <w:jc w:val="left"/>
        <w:rPr>
          <w:rFonts w:ascii="宋体" w:eastAsia="宋体" w:hAnsi="宋体" w:cs="宋体" w:hint="eastAsia"/>
          <w:kern w:val="0"/>
          <w:sz w:val="24"/>
          <w:szCs w:val="24"/>
        </w:rPr>
      </w:pPr>
      <w:r w:rsidRPr="00A648E0">
        <w:rPr>
          <w:rFonts w:ascii="微软雅黑" w:eastAsia="微软雅黑" w:hAnsi="微软雅黑" w:cs="宋体" w:hint="eastAsia"/>
          <w:color w:val="666666"/>
          <w:kern w:val="0"/>
          <w:szCs w:val="21"/>
          <w:shd w:val="clear" w:color="auto" w:fill="FFFFFF"/>
        </w:rPr>
        <w:t>[发布单位：     来源：教育部    发布时间：2020-02-14]</w:t>
      </w:r>
    </w:p>
    <w:p w:rsidR="00A648E0" w:rsidRPr="00A648E0" w:rsidRDefault="00A648E0" w:rsidP="00A648E0">
      <w:pPr>
        <w:widowControl/>
        <w:shd w:val="clear" w:color="auto" w:fill="FFFFFF"/>
        <w:spacing w:line="480" w:lineRule="atLeast"/>
        <w:jc w:val="left"/>
        <w:rPr>
          <w:rFonts w:ascii="微软雅黑" w:eastAsia="微软雅黑" w:hAnsi="微软雅黑" w:cs="宋体"/>
          <w:color w:val="666666"/>
          <w:kern w:val="0"/>
          <w:szCs w:val="21"/>
        </w:rPr>
      </w:pPr>
      <w:r w:rsidRPr="00A648E0">
        <w:rPr>
          <w:rFonts w:ascii="宋体" w:eastAsia="宋体" w:hAnsi="宋体" w:cs="宋体" w:hint="eastAsia"/>
          <w:color w:val="666666"/>
          <w:kern w:val="0"/>
          <w:sz w:val="24"/>
          <w:szCs w:val="24"/>
        </w:rPr>
        <w:t>    为贯彻落实习近平总书记关于坚决打赢疫情防控阻击战的重要指示精神和党中央、国务院决策部署，日前，教育部印发《关于在疫情防控期间有针对性地做好教师工作若干事项的通知》（简称《通知》），要求各地各校有针对性做好疫情防控期间教师工作，对指导教师积极有效开展应对工作进行部署。</w:t>
      </w:r>
    </w:p>
    <w:p w:rsidR="00A648E0" w:rsidRPr="00A648E0" w:rsidRDefault="00A648E0" w:rsidP="00A648E0">
      <w:pPr>
        <w:widowControl/>
        <w:shd w:val="clear" w:color="auto" w:fill="FFFFFF"/>
        <w:spacing w:line="480" w:lineRule="atLeast"/>
        <w:jc w:val="left"/>
        <w:rPr>
          <w:rFonts w:ascii="宋体" w:eastAsia="宋体" w:hAnsi="宋体" w:cs="宋体" w:hint="eastAsia"/>
          <w:color w:val="666666"/>
          <w:kern w:val="0"/>
          <w:sz w:val="24"/>
          <w:szCs w:val="24"/>
        </w:rPr>
      </w:pPr>
      <w:r w:rsidRPr="00A648E0">
        <w:rPr>
          <w:rFonts w:ascii="宋体" w:eastAsia="宋体" w:hAnsi="宋体" w:cs="宋体" w:hint="eastAsia"/>
          <w:color w:val="666666"/>
          <w:kern w:val="0"/>
          <w:sz w:val="24"/>
          <w:szCs w:val="24"/>
        </w:rPr>
        <w:t>    《通知》指出，要加强对教师群体的疫情防控工作。各地教育部门和学校要严防死守，始终把师生生命安全和身体健康放在第一位，从严从紧做好学校疫情防控需要返校教师的妥善安排，不得组织教师参加线下集中面授培训、集中职称评审、大型会议等集聚性活动，确保教师立足教育教学岗位助力打赢疫情防控阻击战。</w:t>
      </w:r>
    </w:p>
    <w:p w:rsidR="00A648E0" w:rsidRPr="00A648E0" w:rsidRDefault="00A648E0" w:rsidP="00A648E0">
      <w:pPr>
        <w:widowControl/>
        <w:shd w:val="clear" w:color="auto" w:fill="FFFFFF"/>
        <w:spacing w:line="480" w:lineRule="atLeast"/>
        <w:jc w:val="left"/>
        <w:rPr>
          <w:rFonts w:ascii="宋体" w:eastAsia="宋体" w:hAnsi="宋体" w:cs="宋体" w:hint="eastAsia"/>
          <w:color w:val="666666"/>
          <w:kern w:val="0"/>
          <w:sz w:val="24"/>
          <w:szCs w:val="24"/>
        </w:rPr>
      </w:pPr>
      <w:r w:rsidRPr="00A648E0">
        <w:rPr>
          <w:rFonts w:ascii="宋体" w:eastAsia="宋体" w:hAnsi="宋体" w:cs="宋体" w:hint="eastAsia"/>
          <w:color w:val="666666"/>
          <w:kern w:val="0"/>
          <w:sz w:val="24"/>
          <w:szCs w:val="24"/>
        </w:rPr>
        <w:t>    《通知》强调，要加大对在防疫一线作出突出贡献教师的激励表彰力度，做好对防疫一线医护人员子女的关怀工作。支持高校改革创新医药卫生等相关学科领域教师科研评价办法，鼓励专家团队和领军人才集智攻关；大力宣传和表彰奖励作出突出贡献的优秀教师特别是高校医学院和附属医院中的优秀教师典型，在职称评审、评优评先、绩效分配等方面予以政策倾斜；及时掌握了解防疫一线医护人员子女的学习生活困难，因地制宜对防疫一线人员特别是一线医护人员子女进行看护和教育，为一线人员解除后顾之忧。《通知》同时明确，各地教育部门和学校要指导教师做好自我调适，对学生深入进行健康理念和自我保护教育，做好心理疏导和教育引导工作。</w:t>
      </w:r>
    </w:p>
    <w:p w:rsidR="00A648E0" w:rsidRPr="00A648E0" w:rsidRDefault="00A648E0" w:rsidP="00A648E0">
      <w:pPr>
        <w:widowControl/>
        <w:shd w:val="clear" w:color="auto" w:fill="FFFFFF"/>
        <w:spacing w:line="480" w:lineRule="atLeast"/>
        <w:jc w:val="left"/>
        <w:rPr>
          <w:rFonts w:ascii="宋体" w:eastAsia="宋体" w:hAnsi="宋体" w:cs="宋体" w:hint="eastAsia"/>
          <w:color w:val="666666"/>
          <w:kern w:val="0"/>
          <w:sz w:val="24"/>
          <w:szCs w:val="24"/>
        </w:rPr>
      </w:pPr>
      <w:r w:rsidRPr="00A648E0">
        <w:rPr>
          <w:rFonts w:ascii="宋体" w:eastAsia="宋体" w:hAnsi="宋体" w:cs="宋体" w:hint="eastAsia"/>
          <w:color w:val="666666"/>
          <w:kern w:val="0"/>
          <w:sz w:val="24"/>
          <w:szCs w:val="24"/>
        </w:rPr>
        <w:t>    《通知》要求，各地教育部门和学校要做好“停课不停教、不停学”组织部署工作，结合当地线上教学平台和各校实际，因地制宜组织教师开展在线教学，注意青少年身心健康，不得违反相关规定安排教师超前超限超纲在线教学，教师承担在线教育教学、在线辅导答疑、作业批改等计入工作量，纳入绩效管理。同时，做好教师信息技术能力提升和师训资源开放共享工作。</w:t>
      </w:r>
    </w:p>
    <w:p w:rsidR="00A648E0" w:rsidRPr="00A648E0" w:rsidRDefault="00A648E0" w:rsidP="00A648E0">
      <w:pPr>
        <w:widowControl/>
        <w:shd w:val="clear" w:color="auto" w:fill="FFFFFF"/>
        <w:spacing w:line="480" w:lineRule="atLeast"/>
        <w:jc w:val="left"/>
        <w:rPr>
          <w:rFonts w:ascii="宋体" w:eastAsia="宋体" w:hAnsi="宋体" w:cs="宋体" w:hint="eastAsia"/>
          <w:color w:val="666666"/>
          <w:kern w:val="0"/>
          <w:sz w:val="24"/>
          <w:szCs w:val="24"/>
        </w:rPr>
      </w:pPr>
      <w:r w:rsidRPr="00A648E0">
        <w:rPr>
          <w:rFonts w:ascii="宋体" w:eastAsia="宋体" w:hAnsi="宋体" w:cs="宋体" w:hint="eastAsia"/>
          <w:color w:val="666666"/>
          <w:kern w:val="0"/>
          <w:sz w:val="24"/>
          <w:szCs w:val="24"/>
        </w:rPr>
        <w:lastRenderedPageBreak/>
        <w:t>    《通知》还对国培计划、特岗计划、教师表彰奖励名额等向疫情严重省份倾斜支持等对湖北省等疫情严重地区教师的支援帮扶工作做出明确规定。</w:t>
      </w:r>
    </w:p>
    <w:p w:rsidR="00A648E0" w:rsidRPr="00A648E0" w:rsidRDefault="00A648E0" w:rsidP="00A648E0">
      <w:pPr>
        <w:widowControl/>
        <w:shd w:val="clear" w:color="auto" w:fill="FFFFFF"/>
        <w:spacing w:line="480" w:lineRule="atLeast"/>
        <w:jc w:val="left"/>
        <w:rPr>
          <w:rFonts w:ascii="宋体" w:eastAsia="宋体" w:hAnsi="宋体" w:cs="宋体" w:hint="eastAsia"/>
          <w:color w:val="666666"/>
          <w:kern w:val="0"/>
          <w:sz w:val="24"/>
          <w:szCs w:val="24"/>
        </w:rPr>
      </w:pPr>
      <w:r w:rsidRPr="00A648E0">
        <w:rPr>
          <w:rFonts w:ascii="宋体" w:eastAsia="宋体" w:hAnsi="宋体" w:cs="宋体" w:hint="eastAsia"/>
          <w:color w:val="666666"/>
          <w:kern w:val="0"/>
          <w:sz w:val="24"/>
          <w:szCs w:val="24"/>
        </w:rPr>
        <w:t>全文如下：</w:t>
      </w:r>
    </w:p>
    <w:p w:rsidR="00A648E0" w:rsidRPr="00A648E0" w:rsidRDefault="00A648E0" w:rsidP="00A648E0">
      <w:pPr>
        <w:widowControl/>
        <w:shd w:val="clear" w:color="auto" w:fill="FFFFFF"/>
        <w:spacing w:line="480" w:lineRule="atLeast"/>
        <w:jc w:val="center"/>
        <w:rPr>
          <w:rFonts w:ascii="宋体" w:eastAsia="宋体" w:hAnsi="宋体" w:cs="宋体" w:hint="eastAsia"/>
          <w:color w:val="666666"/>
          <w:kern w:val="0"/>
          <w:sz w:val="24"/>
          <w:szCs w:val="24"/>
        </w:rPr>
      </w:pPr>
      <w:r w:rsidRPr="00A648E0">
        <w:rPr>
          <w:rFonts w:ascii="宋体" w:eastAsia="宋体" w:hAnsi="宋体" w:cs="宋体" w:hint="eastAsia"/>
          <w:color w:val="666666"/>
          <w:kern w:val="0"/>
          <w:sz w:val="24"/>
          <w:szCs w:val="24"/>
        </w:rPr>
        <w:t>  </w:t>
      </w:r>
      <w:r w:rsidRPr="00A648E0">
        <w:rPr>
          <w:rFonts w:ascii="Calibri" w:eastAsia="黑体" w:hAnsi="Calibri" w:cs="Calibri"/>
          <w:color w:val="666666"/>
          <w:kern w:val="0"/>
          <w:sz w:val="24"/>
          <w:szCs w:val="24"/>
        </w:rPr>
        <w:t> </w:t>
      </w:r>
      <w:r w:rsidRPr="00A648E0">
        <w:rPr>
          <w:rFonts w:ascii="黑体" w:eastAsia="黑体" w:hAnsi="黑体" w:cs="宋体" w:hint="eastAsia"/>
          <w:color w:val="666666"/>
          <w:kern w:val="0"/>
          <w:sz w:val="24"/>
          <w:szCs w:val="24"/>
        </w:rPr>
        <w:t xml:space="preserve"> 教育部应对新型冠状病毒肺炎疫情工作领导小组办公室</w:t>
      </w:r>
    </w:p>
    <w:p w:rsidR="00A648E0" w:rsidRPr="00A648E0" w:rsidRDefault="00A648E0" w:rsidP="00A648E0">
      <w:pPr>
        <w:widowControl/>
        <w:shd w:val="clear" w:color="auto" w:fill="FFFFFF"/>
        <w:spacing w:line="480" w:lineRule="atLeast"/>
        <w:jc w:val="center"/>
        <w:rPr>
          <w:rFonts w:ascii="黑体" w:eastAsia="黑体" w:hAnsi="黑体" w:cs="宋体" w:hint="eastAsia"/>
          <w:color w:val="666666"/>
          <w:kern w:val="0"/>
          <w:sz w:val="24"/>
          <w:szCs w:val="24"/>
        </w:rPr>
      </w:pPr>
      <w:r w:rsidRPr="00A648E0">
        <w:rPr>
          <w:rFonts w:ascii="黑体" w:eastAsia="黑体" w:hAnsi="黑体" w:cs="宋体" w:hint="eastAsia"/>
          <w:color w:val="666666"/>
          <w:kern w:val="0"/>
          <w:sz w:val="24"/>
          <w:szCs w:val="24"/>
        </w:rPr>
        <w:t>关于在疫情防控期间有针对性地做好教师工作若干事项的通知</w:t>
      </w:r>
    </w:p>
    <w:p w:rsidR="00A648E0" w:rsidRPr="00A648E0" w:rsidRDefault="00A648E0" w:rsidP="00A648E0">
      <w:pPr>
        <w:widowControl/>
        <w:shd w:val="clear" w:color="auto" w:fill="FFFFFF"/>
        <w:spacing w:line="480" w:lineRule="atLeast"/>
        <w:jc w:val="left"/>
        <w:rPr>
          <w:rFonts w:ascii="宋体" w:eastAsia="宋体" w:hAnsi="宋体" w:cs="宋体" w:hint="eastAsia"/>
          <w:color w:val="666666"/>
          <w:kern w:val="0"/>
          <w:sz w:val="24"/>
          <w:szCs w:val="24"/>
        </w:rPr>
      </w:pPr>
    </w:p>
    <w:p w:rsidR="00A648E0" w:rsidRPr="00A648E0" w:rsidRDefault="00A648E0" w:rsidP="00A648E0">
      <w:pPr>
        <w:widowControl/>
        <w:shd w:val="clear" w:color="auto" w:fill="FFFFFF"/>
        <w:spacing w:line="480" w:lineRule="atLeast"/>
        <w:jc w:val="left"/>
        <w:rPr>
          <w:rFonts w:ascii="宋体" w:eastAsia="宋体" w:hAnsi="宋体" w:cs="宋体" w:hint="eastAsia"/>
          <w:color w:val="666666"/>
          <w:kern w:val="0"/>
          <w:sz w:val="24"/>
          <w:szCs w:val="24"/>
        </w:rPr>
      </w:pPr>
      <w:r w:rsidRPr="00A648E0">
        <w:rPr>
          <w:rFonts w:ascii="宋体" w:eastAsia="宋体" w:hAnsi="宋体" w:cs="宋体" w:hint="eastAsia"/>
          <w:color w:val="666666"/>
          <w:kern w:val="0"/>
          <w:sz w:val="24"/>
          <w:szCs w:val="24"/>
        </w:rPr>
        <w:t>各省、自治区、直辖市教育厅（教委），新疆生产建设兵团教育局，部属各高等学校、部省合建各高等学校：</w:t>
      </w:r>
    </w:p>
    <w:p w:rsidR="00A648E0" w:rsidRPr="00A648E0" w:rsidRDefault="00A648E0" w:rsidP="00A648E0">
      <w:pPr>
        <w:widowControl/>
        <w:shd w:val="clear" w:color="auto" w:fill="FFFFFF"/>
        <w:spacing w:line="480" w:lineRule="atLeast"/>
        <w:jc w:val="left"/>
        <w:rPr>
          <w:rFonts w:ascii="宋体" w:eastAsia="宋体" w:hAnsi="宋体" w:cs="宋体" w:hint="eastAsia"/>
          <w:color w:val="666666"/>
          <w:kern w:val="0"/>
          <w:sz w:val="24"/>
          <w:szCs w:val="24"/>
        </w:rPr>
      </w:pPr>
      <w:r w:rsidRPr="00A648E0">
        <w:rPr>
          <w:rFonts w:ascii="宋体" w:eastAsia="宋体" w:hAnsi="宋体" w:cs="宋体" w:hint="eastAsia"/>
          <w:color w:val="666666"/>
          <w:kern w:val="0"/>
          <w:sz w:val="24"/>
          <w:szCs w:val="24"/>
        </w:rPr>
        <w:t>    为贯彻落实习近平总书记关于坚决打赢疫情防控阻击战的重要指示精神和党中央、国务院决策部署，根据《教育部应对疫情工作领导小组工作方案（试行）》要求，现就指导教师积极有效开展应对工作通知如下。</w:t>
      </w:r>
    </w:p>
    <w:p w:rsidR="00A648E0" w:rsidRPr="00A648E0" w:rsidRDefault="00A648E0" w:rsidP="00A648E0">
      <w:pPr>
        <w:widowControl/>
        <w:shd w:val="clear" w:color="auto" w:fill="FFFFFF"/>
        <w:spacing w:line="480" w:lineRule="atLeast"/>
        <w:jc w:val="center"/>
        <w:rPr>
          <w:rFonts w:ascii="微软雅黑" w:eastAsia="微软雅黑" w:hAnsi="微软雅黑" w:cs="宋体" w:hint="eastAsia"/>
          <w:color w:val="666666"/>
          <w:kern w:val="0"/>
          <w:szCs w:val="21"/>
        </w:rPr>
      </w:pPr>
      <w:r w:rsidRPr="00A648E0">
        <w:rPr>
          <w:rFonts w:ascii="宋体" w:eastAsia="宋体" w:hAnsi="宋体" w:cs="宋体" w:hint="eastAsia"/>
          <w:b/>
          <w:bCs/>
          <w:color w:val="666666"/>
          <w:kern w:val="0"/>
          <w:sz w:val="24"/>
          <w:szCs w:val="24"/>
        </w:rPr>
        <w:t>一、加强对教师群体的疫情防控工作</w:t>
      </w:r>
    </w:p>
    <w:p w:rsidR="00A648E0" w:rsidRPr="00A648E0" w:rsidRDefault="00A648E0" w:rsidP="00A648E0">
      <w:pPr>
        <w:widowControl/>
        <w:shd w:val="clear" w:color="auto" w:fill="FFFFFF"/>
        <w:spacing w:line="480" w:lineRule="atLeast"/>
        <w:jc w:val="left"/>
        <w:rPr>
          <w:rFonts w:ascii="宋体" w:eastAsia="宋体" w:hAnsi="宋体" w:cs="宋体" w:hint="eastAsia"/>
          <w:color w:val="666666"/>
          <w:kern w:val="0"/>
          <w:sz w:val="24"/>
          <w:szCs w:val="24"/>
        </w:rPr>
      </w:pPr>
      <w:r w:rsidRPr="00A648E0">
        <w:rPr>
          <w:rFonts w:ascii="宋体" w:eastAsia="宋体" w:hAnsi="宋体" w:cs="宋体" w:hint="eastAsia"/>
          <w:color w:val="666666"/>
          <w:kern w:val="0"/>
          <w:sz w:val="24"/>
          <w:szCs w:val="24"/>
        </w:rPr>
        <w:t>    一线教师与学生群体接触密切，做好自身防护才能更好地维护学生健康。当前，疫情防控正处在关键时期，各地教育部门和学校要严防死守，始终把师生生命安全和身体健康放在第一位，未经学校批准学生一律不准返校，校外无关人员一律不准进校门，师生进入校门一律核验身份和检测体温，对发烧咳嗽者一律实行医学隔离观察，不服从管理者一律严肃处理。疫情防控期间，不得组织教师参加线下集中面授培训、集中职称评审、大型会议等集聚性活动，要按照当地防控要求从严从紧做好学校疫情防控需要返校教师的妥善安排，确保教师立足教育教学岗位助力打赢疫情防控阻击战。</w:t>
      </w:r>
    </w:p>
    <w:p w:rsidR="00A648E0" w:rsidRPr="00A648E0" w:rsidRDefault="00A648E0" w:rsidP="00A648E0">
      <w:pPr>
        <w:widowControl/>
        <w:shd w:val="clear" w:color="auto" w:fill="FFFFFF"/>
        <w:spacing w:line="480" w:lineRule="atLeast"/>
        <w:jc w:val="center"/>
        <w:rPr>
          <w:rFonts w:ascii="微软雅黑" w:eastAsia="微软雅黑" w:hAnsi="微软雅黑" w:cs="宋体" w:hint="eastAsia"/>
          <w:color w:val="666666"/>
          <w:kern w:val="0"/>
          <w:szCs w:val="21"/>
        </w:rPr>
      </w:pPr>
      <w:r w:rsidRPr="00A648E0">
        <w:rPr>
          <w:rFonts w:ascii="宋体" w:eastAsia="宋体" w:hAnsi="宋体" w:cs="宋体" w:hint="eastAsia"/>
          <w:b/>
          <w:bCs/>
          <w:color w:val="666666"/>
          <w:kern w:val="0"/>
          <w:sz w:val="24"/>
          <w:szCs w:val="24"/>
        </w:rPr>
        <w:t>二、做好“停课不停教、不停学”组织部署工作</w:t>
      </w:r>
    </w:p>
    <w:p w:rsidR="00A648E0" w:rsidRPr="00A648E0" w:rsidRDefault="00A648E0" w:rsidP="00A648E0">
      <w:pPr>
        <w:widowControl/>
        <w:shd w:val="clear" w:color="auto" w:fill="FFFFFF"/>
        <w:spacing w:line="480" w:lineRule="atLeast"/>
        <w:jc w:val="left"/>
        <w:rPr>
          <w:rFonts w:ascii="宋体" w:eastAsia="宋体" w:hAnsi="宋体" w:cs="宋体" w:hint="eastAsia"/>
          <w:color w:val="666666"/>
          <w:kern w:val="0"/>
          <w:sz w:val="24"/>
          <w:szCs w:val="24"/>
        </w:rPr>
      </w:pPr>
      <w:r w:rsidRPr="00A648E0">
        <w:rPr>
          <w:rFonts w:ascii="宋体" w:eastAsia="宋体" w:hAnsi="宋体" w:cs="宋体" w:hint="eastAsia"/>
          <w:color w:val="666666"/>
          <w:kern w:val="0"/>
          <w:sz w:val="24"/>
          <w:szCs w:val="24"/>
        </w:rPr>
        <w:t>    各地教育部门和学校要因地制宜组织教师开展在线教学，明确授课内容、课程安排、授课组织形式，教学过程中要注意青少年身心健康，把握好教学内容的适量和教学时长的适当。不得违反相关规定安排教师超前超限超纲在线教学，不得要求教师在正常休息时间进行授课。要结合当地线上教学平台和各校实际，整合优质教育资源，确保各级各类教师有序开展教育教学。充分利用国家网络云课堂、国家教育资源公共服务平台、国家开放大学数字化学习资源中心、中国教育干部网络学院、中国教育电视台频道节目、“人教点读”APP、人教网、高等教育出版社爱课程等免费平台，指导学生在线学习或收听收</w:t>
      </w:r>
      <w:r w:rsidRPr="00A648E0">
        <w:rPr>
          <w:rFonts w:ascii="宋体" w:eastAsia="宋体" w:hAnsi="宋体" w:cs="宋体" w:hint="eastAsia"/>
          <w:color w:val="666666"/>
          <w:kern w:val="0"/>
          <w:sz w:val="24"/>
          <w:szCs w:val="24"/>
        </w:rPr>
        <w:lastRenderedPageBreak/>
        <w:t>看。教师参加在线教学或网络远程培训，按照考核认定的学时数计入教师培训学时（学分）。教师承担在线教育教学、在线辅导答疑、作业批改等计入工作量，纳入绩效管理。</w:t>
      </w:r>
    </w:p>
    <w:p w:rsidR="00A648E0" w:rsidRPr="00A648E0" w:rsidRDefault="00A648E0" w:rsidP="00A648E0">
      <w:pPr>
        <w:widowControl/>
        <w:shd w:val="clear" w:color="auto" w:fill="FFFFFF"/>
        <w:spacing w:line="480" w:lineRule="atLeast"/>
        <w:jc w:val="center"/>
        <w:rPr>
          <w:rFonts w:ascii="微软雅黑" w:eastAsia="微软雅黑" w:hAnsi="微软雅黑" w:cs="宋体" w:hint="eastAsia"/>
          <w:color w:val="666666"/>
          <w:kern w:val="0"/>
          <w:szCs w:val="21"/>
        </w:rPr>
      </w:pPr>
      <w:r w:rsidRPr="00A648E0">
        <w:rPr>
          <w:rFonts w:ascii="宋体" w:eastAsia="宋体" w:hAnsi="宋体" w:cs="宋体" w:hint="eastAsia"/>
          <w:b/>
          <w:bCs/>
          <w:color w:val="666666"/>
          <w:kern w:val="0"/>
          <w:sz w:val="24"/>
          <w:szCs w:val="24"/>
        </w:rPr>
        <w:t>三、做好教师信息技术能力提升和师训资源开放共享工作</w:t>
      </w:r>
    </w:p>
    <w:p w:rsidR="00A648E0" w:rsidRPr="00A648E0" w:rsidRDefault="00A648E0" w:rsidP="00A648E0">
      <w:pPr>
        <w:widowControl/>
        <w:shd w:val="clear" w:color="auto" w:fill="FFFFFF"/>
        <w:spacing w:line="480" w:lineRule="atLeast"/>
        <w:jc w:val="left"/>
        <w:rPr>
          <w:rFonts w:ascii="宋体" w:eastAsia="宋体" w:hAnsi="宋体" w:cs="宋体" w:hint="eastAsia"/>
          <w:color w:val="666666"/>
          <w:kern w:val="0"/>
          <w:sz w:val="24"/>
          <w:szCs w:val="24"/>
        </w:rPr>
      </w:pPr>
      <w:r w:rsidRPr="00A648E0">
        <w:rPr>
          <w:rFonts w:ascii="宋体" w:eastAsia="宋体" w:hAnsi="宋体" w:cs="宋体" w:hint="eastAsia"/>
          <w:color w:val="666666"/>
          <w:kern w:val="0"/>
          <w:sz w:val="24"/>
          <w:szCs w:val="24"/>
        </w:rPr>
        <w:t>    依托国培计划、省培计划等培训项目，适时组织开展教师远程教学及信息技术能力在线专题培训。充分发挥部属高校特别是部属师范大学，教育部幼儿园园长、小学校长、中学校长培训中心，国家级培训项目管理办公室和名师名校长领航工程项目培养基地等机构的师训功能，向社会免费开设咨询和线上指导。各地教育部门要指导本地师训、教研、信息化等部门以及地方高校特别是地方师范院校，加大对教师信息化能力的培训力度，落实相关配套措施，一校一策，为教师科学高效开展线上教育教学提供支撑和保障。</w:t>
      </w:r>
    </w:p>
    <w:p w:rsidR="00A648E0" w:rsidRPr="00A648E0" w:rsidRDefault="00A648E0" w:rsidP="00A648E0">
      <w:pPr>
        <w:widowControl/>
        <w:shd w:val="clear" w:color="auto" w:fill="FFFFFF"/>
        <w:spacing w:line="480" w:lineRule="atLeast"/>
        <w:jc w:val="center"/>
        <w:rPr>
          <w:rFonts w:ascii="微软雅黑" w:eastAsia="微软雅黑" w:hAnsi="微软雅黑" w:cs="宋体" w:hint="eastAsia"/>
          <w:color w:val="666666"/>
          <w:kern w:val="0"/>
          <w:szCs w:val="21"/>
        </w:rPr>
      </w:pPr>
      <w:r w:rsidRPr="00A648E0">
        <w:rPr>
          <w:rFonts w:ascii="宋体" w:eastAsia="宋体" w:hAnsi="宋体" w:cs="宋体" w:hint="eastAsia"/>
          <w:b/>
          <w:bCs/>
          <w:color w:val="666666"/>
          <w:kern w:val="0"/>
          <w:sz w:val="24"/>
          <w:szCs w:val="24"/>
        </w:rPr>
        <w:t>四、做好心理疏导和教育引导工作</w:t>
      </w:r>
    </w:p>
    <w:p w:rsidR="00A648E0" w:rsidRPr="00A648E0" w:rsidRDefault="00A648E0" w:rsidP="00A648E0">
      <w:pPr>
        <w:widowControl/>
        <w:shd w:val="clear" w:color="auto" w:fill="FFFFFF"/>
        <w:spacing w:line="480" w:lineRule="atLeast"/>
        <w:jc w:val="left"/>
        <w:rPr>
          <w:rFonts w:ascii="宋体" w:eastAsia="宋体" w:hAnsi="宋体" w:cs="宋体" w:hint="eastAsia"/>
          <w:color w:val="666666"/>
          <w:kern w:val="0"/>
          <w:sz w:val="24"/>
          <w:szCs w:val="24"/>
        </w:rPr>
      </w:pPr>
      <w:r w:rsidRPr="00A648E0">
        <w:rPr>
          <w:rFonts w:ascii="宋体" w:eastAsia="宋体" w:hAnsi="宋体" w:cs="宋体" w:hint="eastAsia"/>
          <w:color w:val="666666"/>
          <w:kern w:val="0"/>
          <w:sz w:val="24"/>
          <w:szCs w:val="24"/>
        </w:rPr>
        <w:t>    各地教育部门和学校要指导教师做好自我调适，理性应对疫情，全面科学掌握疫情防控要领，多渠道向学生宣传防控知识，对学生深入进行健康理念和自我保护教育。引导教师加强家校沟通，推进将生命教育、感恩教育、责任教育融入家庭教育。充分发挥班主任、思政课教师、心理教师以及学科教师的育人作用，做好对学生的心理疏导，促进身心健康发展，引导学生树立科学观念，不信谣、不传谣。</w:t>
      </w:r>
    </w:p>
    <w:p w:rsidR="00A648E0" w:rsidRPr="00A648E0" w:rsidRDefault="00A648E0" w:rsidP="00A648E0">
      <w:pPr>
        <w:widowControl/>
        <w:shd w:val="clear" w:color="auto" w:fill="FFFFFF"/>
        <w:spacing w:line="480" w:lineRule="atLeast"/>
        <w:jc w:val="center"/>
        <w:rPr>
          <w:rFonts w:ascii="微软雅黑" w:eastAsia="微软雅黑" w:hAnsi="微软雅黑" w:cs="宋体" w:hint="eastAsia"/>
          <w:color w:val="666666"/>
          <w:kern w:val="0"/>
          <w:szCs w:val="21"/>
        </w:rPr>
      </w:pPr>
      <w:r w:rsidRPr="00A648E0">
        <w:rPr>
          <w:rFonts w:ascii="宋体" w:eastAsia="宋体" w:hAnsi="宋体" w:cs="宋体" w:hint="eastAsia"/>
          <w:b/>
          <w:bCs/>
          <w:color w:val="666666"/>
          <w:kern w:val="0"/>
          <w:sz w:val="24"/>
          <w:szCs w:val="24"/>
        </w:rPr>
        <w:t>五、加大对在防疫一线作出突出贡献教师的激励表彰力度</w:t>
      </w:r>
    </w:p>
    <w:p w:rsidR="00A648E0" w:rsidRPr="00A648E0" w:rsidRDefault="00A648E0" w:rsidP="00A648E0">
      <w:pPr>
        <w:widowControl/>
        <w:shd w:val="clear" w:color="auto" w:fill="FFFFFF"/>
        <w:spacing w:line="480" w:lineRule="atLeast"/>
        <w:jc w:val="left"/>
        <w:rPr>
          <w:rFonts w:ascii="宋体" w:eastAsia="宋体" w:hAnsi="宋体" w:cs="宋体" w:hint="eastAsia"/>
          <w:color w:val="666666"/>
          <w:kern w:val="0"/>
          <w:sz w:val="24"/>
          <w:szCs w:val="24"/>
        </w:rPr>
      </w:pPr>
      <w:r w:rsidRPr="00A648E0">
        <w:rPr>
          <w:rFonts w:ascii="宋体" w:eastAsia="宋体" w:hAnsi="宋体" w:cs="宋体" w:hint="eastAsia"/>
          <w:color w:val="666666"/>
          <w:kern w:val="0"/>
          <w:sz w:val="24"/>
          <w:szCs w:val="24"/>
        </w:rPr>
        <w:t>    支持高校改革创新医药卫生等相关学科领域教师科研评价办法，建立重实绩、重贡献的激励机制，鼓励专家团队和领军人才集智攻关，尽快取得实际应用成果，为战胜疫情提供科技支撑。对作出突出贡献的优秀教师特别是高校医学院和附属医院中的优秀教师典型，各级教育部门和学校要给予大力宣传和表彰奖励，在职称评审、评优评先、绩效分配等方面予以政策倾斜，鼓励社会团体、企事业单位和民间组织设立关爱基金或出资奖励。</w:t>
      </w:r>
    </w:p>
    <w:p w:rsidR="00A648E0" w:rsidRPr="00A648E0" w:rsidRDefault="00A648E0" w:rsidP="00A648E0">
      <w:pPr>
        <w:widowControl/>
        <w:shd w:val="clear" w:color="auto" w:fill="FFFFFF"/>
        <w:spacing w:line="480" w:lineRule="atLeast"/>
        <w:jc w:val="center"/>
        <w:rPr>
          <w:rFonts w:ascii="微软雅黑" w:eastAsia="微软雅黑" w:hAnsi="微软雅黑" w:cs="宋体" w:hint="eastAsia"/>
          <w:color w:val="666666"/>
          <w:kern w:val="0"/>
          <w:szCs w:val="21"/>
        </w:rPr>
      </w:pPr>
      <w:r w:rsidRPr="00A648E0">
        <w:rPr>
          <w:rFonts w:ascii="宋体" w:eastAsia="宋体" w:hAnsi="宋体" w:cs="宋体" w:hint="eastAsia"/>
          <w:b/>
          <w:bCs/>
          <w:color w:val="666666"/>
          <w:kern w:val="0"/>
          <w:sz w:val="24"/>
          <w:szCs w:val="24"/>
        </w:rPr>
        <w:t>六、做好对防疫一线医护人员子女的关怀工作</w:t>
      </w:r>
    </w:p>
    <w:p w:rsidR="00A648E0" w:rsidRPr="00A648E0" w:rsidRDefault="00A648E0" w:rsidP="00A648E0">
      <w:pPr>
        <w:widowControl/>
        <w:shd w:val="clear" w:color="auto" w:fill="FFFFFF"/>
        <w:spacing w:line="480" w:lineRule="atLeast"/>
        <w:jc w:val="left"/>
        <w:rPr>
          <w:rFonts w:ascii="宋体" w:eastAsia="宋体" w:hAnsi="宋体" w:cs="宋体" w:hint="eastAsia"/>
          <w:color w:val="666666"/>
          <w:kern w:val="0"/>
          <w:sz w:val="24"/>
          <w:szCs w:val="24"/>
        </w:rPr>
      </w:pPr>
      <w:r w:rsidRPr="00A648E0">
        <w:rPr>
          <w:rFonts w:ascii="宋体" w:eastAsia="宋体" w:hAnsi="宋体" w:cs="宋体" w:hint="eastAsia"/>
          <w:color w:val="666666"/>
          <w:kern w:val="0"/>
          <w:sz w:val="24"/>
          <w:szCs w:val="24"/>
        </w:rPr>
        <w:t>    各地教育部门和中小学、幼儿园要及时掌握了解防疫一线医护人员子女的学习生活困难，组织本地本校教师有针对性地进行关心和辅导。注重发挥模范教师、优秀教师、教学名师以及名师名校长领航班学员的示范带头作用。鼓</w:t>
      </w:r>
      <w:r w:rsidRPr="00A648E0">
        <w:rPr>
          <w:rFonts w:ascii="宋体" w:eastAsia="宋体" w:hAnsi="宋体" w:cs="宋体" w:hint="eastAsia"/>
          <w:color w:val="666666"/>
          <w:kern w:val="0"/>
          <w:sz w:val="24"/>
          <w:szCs w:val="24"/>
        </w:rPr>
        <w:lastRenderedPageBreak/>
        <w:t>励教师志愿服务组织因地制宜对防疫一线人员特别是一线医护人员子女进行看护和教育，帮助他们在疫情防控期间学有所获、健康成长，为一线人员解除后顾之忧。</w:t>
      </w:r>
    </w:p>
    <w:p w:rsidR="00A648E0" w:rsidRPr="00A648E0" w:rsidRDefault="00A648E0" w:rsidP="00A648E0">
      <w:pPr>
        <w:widowControl/>
        <w:shd w:val="clear" w:color="auto" w:fill="FFFFFF"/>
        <w:spacing w:line="480" w:lineRule="atLeast"/>
        <w:jc w:val="center"/>
        <w:rPr>
          <w:rFonts w:ascii="微软雅黑" w:eastAsia="微软雅黑" w:hAnsi="微软雅黑" w:cs="宋体" w:hint="eastAsia"/>
          <w:color w:val="666666"/>
          <w:kern w:val="0"/>
          <w:szCs w:val="21"/>
        </w:rPr>
      </w:pPr>
      <w:r w:rsidRPr="00A648E0">
        <w:rPr>
          <w:rFonts w:ascii="宋体" w:eastAsia="宋体" w:hAnsi="宋体" w:cs="宋体" w:hint="eastAsia"/>
          <w:b/>
          <w:bCs/>
          <w:color w:val="666666"/>
          <w:kern w:val="0"/>
          <w:sz w:val="24"/>
          <w:szCs w:val="24"/>
        </w:rPr>
        <w:t>七、做好对湖北省等疫情严重地区教师的支援帮扶工作</w:t>
      </w:r>
    </w:p>
    <w:p w:rsidR="00A648E0" w:rsidRPr="00A648E0" w:rsidRDefault="00A648E0" w:rsidP="00A648E0">
      <w:pPr>
        <w:widowControl/>
        <w:shd w:val="clear" w:color="auto" w:fill="FFFFFF"/>
        <w:spacing w:line="480" w:lineRule="atLeast"/>
        <w:jc w:val="left"/>
        <w:rPr>
          <w:rFonts w:ascii="宋体" w:eastAsia="宋体" w:hAnsi="宋体" w:cs="宋体" w:hint="eastAsia"/>
          <w:color w:val="666666"/>
          <w:kern w:val="0"/>
          <w:sz w:val="24"/>
          <w:szCs w:val="24"/>
        </w:rPr>
      </w:pPr>
      <w:r w:rsidRPr="00A648E0">
        <w:rPr>
          <w:rFonts w:ascii="宋体" w:eastAsia="宋体" w:hAnsi="宋体" w:cs="宋体" w:hint="eastAsia"/>
          <w:color w:val="666666"/>
          <w:kern w:val="0"/>
          <w:sz w:val="24"/>
          <w:szCs w:val="24"/>
        </w:rPr>
        <w:t>    国培计划、特岗计划、教师表彰奖励名额等向疫情严重省份倾斜支持。组织国培远程培训机构开放教师培训网络资源。发挥国培承担机构院校、名师名校长等作用，向疫情严重地区的学校主动输送优质线上课程资源。协同有关高校、教师发展机构等全力开放资源，为当地教师提供应对疫情急需的信息素养提升、心理疏导、卫生防疫等支援服务。</w:t>
      </w:r>
    </w:p>
    <w:p w:rsidR="00A648E0" w:rsidRPr="00A648E0" w:rsidRDefault="00A648E0" w:rsidP="00A648E0">
      <w:pPr>
        <w:widowControl/>
        <w:shd w:val="clear" w:color="auto" w:fill="FFFFFF"/>
        <w:spacing w:line="480" w:lineRule="atLeast"/>
        <w:jc w:val="left"/>
        <w:rPr>
          <w:rFonts w:ascii="宋体" w:eastAsia="宋体" w:hAnsi="宋体" w:cs="宋体" w:hint="eastAsia"/>
          <w:color w:val="666666"/>
          <w:kern w:val="0"/>
          <w:sz w:val="24"/>
          <w:szCs w:val="24"/>
        </w:rPr>
      </w:pPr>
      <w:r w:rsidRPr="00A648E0">
        <w:rPr>
          <w:rFonts w:ascii="宋体" w:eastAsia="宋体" w:hAnsi="宋体" w:cs="宋体" w:hint="eastAsia"/>
          <w:color w:val="666666"/>
          <w:kern w:val="0"/>
          <w:sz w:val="24"/>
          <w:szCs w:val="24"/>
        </w:rPr>
        <w:t>    各地各校在抗击疫情过程中涌现出的优秀教师典型和感人事迹，请及时报送教育部教师工作司。</w:t>
      </w:r>
    </w:p>
    <w:p w:rsidR="00A648E0" w:rsidRPr="00A648E0" w:rsidRDefault="00A648E0" w:rsidP="00A648E0">
      <w:pPr>
        <w:widowControl/>
        <w:shd w:val="clear" w:color="auto" w:fill="FFFFFF"/>
        <w:spacing w:line="480" w:lineRule="atLeast"/>
        <w:jc w:val="left"/>
        <w:rPr>
          <w:rFonts w:ascii="宋体" w:eastAsia="宋体" w:hAnsi="宋体" w:cs="宋体" w:hint="eastAsia"/>
          <w:color w:val="666666"/>
          <w:kern w:val="0"/>
          <w:sz w:val="24"/>
          <w:szCs w:val="24"/>
        </w:rPr>
      </w:pPr>
    </w:p>
    <w:p w:rsidR="00A648E0" w:rsidRPr="00A648E0" w:rsidRDefault="00A648E0" w:rsidP="00A648E0">
      <w:pPr>
        <w:widowControl/>
        <w:shd w:val="clear" w:color="auto" w:fill="FFFFFF"/>
        <w:spacing w:line="480" w:lineRule="atLeast"/>
        <w:jc w:val="left"/>
        <w:rPr>
          <w:rFonts w:ascii="微软雅黑" w:eastAsia="微软雅黑" w:hAnsi="微软雅黑" w:cs="宋体" w:hint="eastAsia"/>
          <w:color w:val="666666"/>
          <w:kern w:val="0"/>
          <w:szCs w:val="21"/>
        </w:rPr>
      </w:pPr>
      <w:r w:rsidRPr="00A648E0">
        <w:rPr>
          <w:rFonts w:ascii="宋体" w:eastAsia="宋体" w:hAnsi="宋体" w:cs="宋体" w:hint="eastAsia"/>
          <w:color w:val="666666"/>
          <w:kern w:val="0"/>
          <w:sz w:val="24"/>
          <w:szCs w:val="24"/>
        </w:rPr>
        <w:t>联系人：刘扬 高顺利电  话：010-66096771 、</w:t>
      </w:r>
      <w:r w:rsidRPr="00A648E0">
        <w:rPr>
          <w:rFonts w:ascii="微软雅黑" w:eastAsia="微软雅黑" w:hAnsi="微软雅黑" w:cs="宋体" w:hint="eastAsia"/>
          <w:color w:val="666666"/>
          <w:kern w:val="0"/>
          <w:szCs w:val="21"/>
        </w:rPr>
        <w:t>           </w:t>
      </w:r>
      <w:r w:rsidRPr="00A648E0">
        <w:rPr>
          <w:rFonts w:ascii="宋体" w:eastAsia="宋体" w:hAnsi="宋体" w:cs="宋体" w:hint="eastAsia"/>
          <w:color w:val="666666"/>
          <w:kern w:val="0"/>
          <w:sz w:val="24"/>
          <w:szCs w:val="24"/>
        </w:rPr>
        <w:t> 66020522（传真）邮  箱：gaoshunli@moe.edu.cn</w:t>
      </w:r>
    </w:p>
    <w:p w:rsidR="00A648E0" w:rsidRPr="00A648E0" w:rsidRDefault="00A648E0" w:rsidP="00A648E0">
      <w:pPr>
        <w:widowControl/>
        <w:shd w:val="clear" w:color="auto" w:fill="FFFFFF"/>
        <w:spacing w:line="480" w:lineRule="atLeast"/>
        <w:jc w:val="right"/>
        <w:rPr>
          <w:rFonts w:ascii="Microsoft YaHei UI" w:eastAsia="Microsoft YaHei UI" w:hAnsi="Microsoft YaHei UI" w:cs="宋体" w:hint="eastAsia"/>
          <w:color w:val="333333"/>
          <w:spacing w:val="8"/>
          <w:kern w:val="0"/>
          <w:sz w:val="26"/>
          <w:szCs w:val="26"/>
        </w:rPr>
      </w:pPr>
    </w:p>
    <w:p w:rsidR="00A648E0" w:rsidRPr="00A648E0" w:rsidRDefault="00A648E0" w:rsidP="00A648E0">
      <w:pPr>
        <w:widowControl/>
        <w:shd w:val="clear" w:color="auto" w:fill="FFFFFF"/>
        <w:spacing w:line="480" w:lineRule="atLeast"/>
        <w:jc w:val="right"/>
        <w:rPr>
          <w:rFonts w:ascii="Microsoft YaHei UI" w:eastAsia="Microsoft YaHei UI" w:hAnsi="Microsoft YaHei UI" w:cs="宋体" w:hint="eastAsia"/>
          <w:color w:val="333333"/>
          <w:spacing w:val="8"/>
          <w:kern w:val="0"/>
          <w:sz w:val="26"/>
          <w:szCs w:val="26"/>
        </w:rPr>
      </w:pPr>
    </w:p>
    <w:p w:rsidR="00A648E0" w:rsidRPr="00A648E0" w:rsidRDefault="00A648E0" w:rsidP="00A648E0">
      <w:pPr>
        <w:widowControl/>
        <w:shd w:val="clear" w:color="auto" w:fill="FFFFFF"/>
        <w:spacing w:line="480" w:lineRule="atLeast"/>
        <w:jc w:val="right"/>
        <w:rPr>
          <w:rFonts w:ascii="Microsoft YaHei UI" w:eastAsia="Microsoft YaHei UI" w:hAnsi="Microsoft YaHei UI" w:cs="宋体" w:hint="eastAsia"/>
          <w:color w:val="333333"/>
          <w:spacing w:val="8"/>
          <w:kern w:val="0"/>
          <w:sz w:val="26"/>
          <w:szCs w:val="26"/>
        </w:rPr>
      </w:pPr>
      <w:r w:rsidRPr="00A648E0">
        <w:rPr>
          <w:rFonts w:ascii="宋体" w:eastAsia="宋体" w:hAnsi="宋体" w:cs="宋体" w:hint="eastAsia"/>
          <w:color w:val="333333"/>
          <w:spacing w:val="8"/>
          <w:kern w:val="0"/>
          <w:sz w:val="24"/>
          <w:szCs w:val="24"/>
        </w:rPr>
        <w:t>教育部应对新型冠状病毒肺炎疫情工作</w:t>
      </w:r>
    </w:p>
    <w:p w:rsidR="00A648E0" w:rsidRPr="00A648E0" w:rsidRDefault="00A648E0" w:rsidP="00A648E0">
      <w:pPr>
        <w:widowControl/>
        <w:shd w:val="clear" w:color="auto" w:fill="FFFFFF"/>
        <w:spacing w:line="480" w:lineRule="atLeast"/>
        <w:jc w:val="right"/>
        <w:rPr>
          <w:rFonts w:ascii="Microsoft YaHei UI" w:eastAsia="Microsoft YaHei UI" w:hAnsi="Microsoft YaHei UI" w:cs="宋体" w:hint="eastAsia"/>
          <w:color w:val="333333"/>
          <w:spacing w:val="8"/>
          <w:kern w:val="0"/>
          <w:sz w:val="26"/>
          <w:szCs w:val="26"/>
        </w:rPr>
      </w:pPr>
      <w:r w:rsidRPr="00A648E0">
        <w:rPr>
          <w:rFonts w:ascii="宋体" w:eastAsia="宋体" w:hAnsi="宋体" w:cs="宋体" w:hint="eastAsia"/>
          <w:color w:val="333333"/>
          <w:spacing w:val="8"/>
          <w:kern w:val="0"/>
          <w:sz w:val="24"/>
          <w:szCs w:val="24"/>
        </w:rPr>
        <w:t>领导小组办公室</w:t>
      </w:r>
    </w:p>
    <w:p w:rsidR="00A648E0" w:rsidRPr="00A648E0" w:rsidRDefault="00A648E0" w:rsidP="00A648E0">
      <w:pPr>
        <w:widowControl/>
        <w:shd w:val="clear" w:color="auto" w:fill="FFFFFF"/>
        <w:spacing w:line="480" w:lineRule="atLeast"/>
        <w:jc w:val="right"/>
        <w:rPr>
          <w:rFonts w:ascii="Microsoft YaHei UI" w:eastAsia="Microsoft YaHei UI" w:hAnsi="Microsoft YaHei UI" w:cs="宋体" w:hint="eastAsia"/>
          <w:color w:val="333333"/>
          <w:spacing w:val="8"/>
          <w:kern w:val="0"/>
          <w:sz w:val="26"/>
          <w:szCs w:val="26"/>
        </w:rPr>
      </w:pPr>
      <w:r w:rsidRPr="00A648E0">
        <w:rPr>
          <w:rFonts w:ascii="宋体" w:eastAsia="宋体" w:hAnsi="宋体" w:cs="宋体" w:hint="eastAsia"/>
          <w:color w:val="333333"/>
          <w:spacing w:val="8"/>
          <w:kern w:val="0"/>
          <w:sz w:val="24"/>
          <w:szCs w:val="24"/>
        </w:rPr>
        <w:t>2020年2月10日</w:t>
      </w:r>
    </w:p>
    <w:p w:rsidR="00555B6B" w:rsidRDefault="00555B6B">
      <w:bookmarkStart w:id="0" w:name="_GoBack"/>
      <w:bookmarkEnd w:id="0"/>
    </w:p>
    <w:sectPr w:rsidR="00555B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CE9" w:rsidRDefault="00985CE9" w:rsidP="00A648E0">
      <w:r>
        <w:separator/>
      </w:r>
    </w:p>
  </w:endnote>
  <w:endnote w:type="continuationSeparator" w:id="0">
    <w:p w:rsidR="00985CE9" w:rsidRDefault="00985CE9" w:rsidP="00A6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CE9" w:rsidRDefault="00985CE9" w:rsidP="00A648E0">
      <w:r>
        <w:separator/>
      </w:r>
    </w:p>
  </w:footnote>
  <w:footnote w:type="continuationSeparator" w:id="0">
    <w:p w:rsidR="00985CE9" w:rsidRDefault="00985CE9" w:rsidP="00A64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0BE"/>
    <w:rsid w:val="00025EE9"/>
    <w:rsid w:val="001F6468"/>
    <w:rsid w:val="001F6591"/>
    <w:rsid w:val="002C512C"/>
    <w:rsid w:val="003377BA"/>
    <w:rsid w:val="004677DA"/>
    <w:rsid w:val="00555B6B"/>
    <w:rsid w:val="00560368"/>
    <w:rsid w:val="007920BE"/>
    <w:rsid w:val="008B2B20"/>
    <w:rsid w:val="008C654B"/>
    <w:rsid w:val="00985CE9"/>
    <w:rsid w:val="009A3839"/>
    <w:rsid w:val="009D347A"/>
    <w:rsid w:val="009F0EEF"/>
    <w:rsid w:val="00A03E0E"/>
    <w:rsid w:val="00A648E0"/>
    <w:rsid w:val="00A74387"/>
    <w:rsid w:val="00BF66FA"/>
    <w:rsid w:val="00C11683"/>
    <w:rsid w:val="00E85F2B"/>
    <w:rsid w:val="00E91C8D"/>
    <w:rsid w:val="00E92622"/>
    <w:rsid w:val="00F016D0"/>
    <w:rsid w:val="00FF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4C5768-4F6C-43DB-AAE5-EDC0D0A4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A648E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8E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648E0"/>
    <w:rPr>
      <w:sz w:val="18"/>
      <w:szCs w:val="18"/>
    </w:rPr>
  </w:style>
  <w:style w:type="paragraph" w:styleId="a5">
    <w:name w:val="footer"/>
    <w:basedOn w:val="a"/>
    <w:link w:val="a6"/>
    <w:uiPriority w:val="99"/>
    <w:unhideWhenUsed/>
    <w:rsid w:val="00A648E0"/>
    <w:pPr>
      <w:tabs>
        <w:tab w:val="center" w:pos="4153"/>
        <w:tab w:val="right" w:pos="8306"/>
      </w:tabs>
      <w:snapToGrid w:val="0"/>
      <w:jc w:val="left"/>
    </w:pPr>
    <w:rPr>
      <w:sz w:val="18"/>
      <w:szCs w:val="18"/>
    </w:rPr>
  </w:style>
  <w:style w:type="character" w:customStyle="1" w:styleId="a6">
    <w:name w:val="页脚 字符"/>
    <w:basedOn w:val="a0"/>
    <w:link w:val="a5"/>
    <w:uiPriority w:val="99"/>
    <w:rsid w:val="00A648E0"/>
    <w:rPr>
      <w:sz w:val="18"/>
      <w:szCs w:val="18"/>
    </w:rPr>
  </w:style>
  <w:style w:type="character" w:customStyle="1" w:styleId="10">
    <w:name w:val="标题 1 字符"/>
    <w:basedOn w:val="a0"/>
    <w:link w:val="1"/>
    <w:uiPriority w:val="9"/>
    <w:rsid w:val="00A648E0"/>
    <w:rPr>
      <w:rFonts w:ascii="宋体" w:eastAsia="宋体" w:hAnsi="宋体" w:cs="宋体"/>
      <w:b/>
      <w:bCs/>
      <w:kern w:val="36"/>
      <w:sz w:val="48"/>
      <w:szCs w:val="48"/>
    </w:rPr>
  </w:style>
  <w:style w:type="character" w:customStyle="1" w:styleId="width100">
    <w:name w:val="width100"/>
    <w:basedOn w:val="a0"/>
    <w:rsid w:val="00A648E0"/>
  </w:style>
  <w:style w:type="paragraph" w:styleId="a7">
    <w:name w:val="Normal (Web)"/>
    <w:basedOn w:val="a"/>
    <w:uiPriority w:val="99"/>
    <w:semiHidden/>
    <w:unhideWhenUsed/>
    <w:rsid w:val="00A648E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648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17803">
      <w:bodyDiv w:val="1"/>
      <w:marLeft w:val="0"/>
      <w:marRight w:val="0"/>
      <w:marTop w:val="0"/>
      <w:marBottom w:val="0"/>
      <w:divBdr>
        <w:top w:val="none" w:sz="0" w:space="0" w:color="auto"/>
        <w:left w:val="none" w:sz="0" w:space="0" w:color="auto"/>
        <w:bottom w:val="none" w:sz="0" w:space="0" w:color="auto"/>
        <w:right w:val="none" w:sz="0" w:space="0" w:color="auto"/>
      </w:divBdr>
      <w:divsChild>
        <w:div w:id="176161238">
          <w:marLeft w:val="0"/>
          <w:marRight w:val="0"/>
          <w:marTop w:val="150"/>
          <w:marBottom w:val="0"/>
          <w:divBdr>
            <w:top w:val="none" w:sz="0" w:space="0" w:color="auto"/>
            <w:left w:val="none" w:sz="0" w:space="0" w:color="auto"/>
            <w:bottom w:val="none" w:sz="0" w:space="0" w:color="auto"/>
            <w:right w:val="none" w:sz="0" w:space="0" w:color="auto"/>
          </w:divBdr>
          <w:divsChild>
            <w:div w:id="17482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444</Words>
  <Characters>2537</Characters>
  <Application>Microsoft Office Word</Application>
  <DocSecurity>0</DocSecurity>
  <Lines>21</Lines>
  <Paragraphs>5</Paragraphs>
  <ScaleCrop>false</ScaleCrop>
  <Company>Microsoft</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2020-04-03T06:19:00Z</dcterms:created>
  <dcterms:modified xsi:type="dcterms:W3CDTF">2020-04-03T06:19:00Z</dcterms:modified>
</cp:coreProperties>
</file>